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0F" w:rsidRDefault="00BD2E0F" w:rsidP="00BD2E0F">
      <w:pPr>
        <w:spacing w:line="440" w:lineRule="exact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季华实验室招标</w:t>
      </w:r>
      <w:r>
        <w:rPr>
          <w:rFonts w:ascii="Times New Roman" w:eastAsia="黑体" w:hAnsi="Times New Roman" w:hint="eastAsia"/>
          <w:sz w:val="32"/>
          <w:szCs w:val="32"/>
        </w:rPr>
        <w:t>代理机构遴选报名登记表</w:t>
      </w:r>
    </w:p>
    <w:p w:rsidR="00BD2E0F" w:rsidRDefault="00BD2E0F" w:rsidP="00BD2E0F">
      <w:pPr>
        <w:spacing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5747"/>
      </w:tblGrid>
      <w:tr w:rsidR="00BD2E0F" w:rsidTr="00BD2E0F">
        <w:trPr>
          <w:trHeight w:val="606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企业名称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统一社会信用代码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法定代表人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委托代理人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企业资质类型及等级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企业地址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固定电话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指定联系人姓名及手机号码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（请填写指定授权联系人，信息变更请来函告知。）</w:t>
            </w: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电子邮箱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报名日期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是否已缴费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其它说明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1340"/>
        </w:trPr>
        <w:tc>
          <w:tcPr>
            <w:tcW w:w="8647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　　法定代表人签字：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　　单位盖章：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202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ED1D58" w:rsidRDefault="00ED1D58"/>
    <w:sectPr w:rsidR="00ED1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19"/>
    <w:rsid w:val="00BD2E0F"/>
    <w:rsid w:val="00ED1D58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84387"/>
  <w15:chartTrackingRefBased/>
  <w15:docId w15:val="{C62ED2A3-28D1-4EF8-8231-1F686E8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BD2E0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E0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BD2E0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0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2021-07-27T06:56:00Z</dcterms:created>
  <dcterms:modified xsi:type="dcterms:W3CDTF">2021-07-27T06:56:00Z</dcterms:modified>
</cp:coreProperties>
</file>